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粗黑宋简体" w:hAnsi="方正粗黑宋简体" w:eastAsia="方正粗黑宋简体" w:cs="方正粗黑宋简体"/>
          <w:sz w:val="24"/>
          <w:szCs w:val="24"/>
        </w:rPr>
      </w:pPr>
      <w:bookmarkStart w:id="0" w:name="_GoBack"/>
      <w:bookmarkEnd w:id="0"/>
      <w:r>
        <w:rPr>
          <w:rFonts w:hint="eastAsia" w:ascii="方正粗黑宋简体" w:hAnsi="方正粗黑宋简体" w:eastAsia="方正粗黑宋简体" w:cs="方正粗黑宋简体"/>
          <w:sz w:val="24"/>
          <w:szCs w:val="24"/>
          <w:lang w:eastAsia="zh-CN"/>
        </w:rPr>
        <w:t>鲲鹏</w:t>
      </w:r>
      <w:r>
        <w:rPr>
          <w:rFonts w:hint="eastAsia" w:ascii="方正粗黑宋简体" w:hAnsi="方正粗黑宋简体" w:eastAsia="方正粗黑宋简体" w:cs="方正粗黑宋简体"/>
          <w:sz w:val="24"/>
          <w:szCs w:val="24"/>
          <w:lang w:val="en-US" w:eastAsia="zh-CN"/>
        </w:rPr>
        <w:t>9班班级</w:t>
      </w:r>
      <w:r>
        <w:rPr>
          <w:rFonts w:hint="eastAsia" w:ascii="方正粗黑宋简体" w:hAnsi="方正粗黑宋简体" w:eastAsia="方正粗黑宋简体" w:cs="方正粗黑宋简体"/>
          <w:sz w:val="24"/>
          <w:szCs w:val="24"/>
        </w:rPr>
        <w:t>logo设计理念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2090420" cy="2090420"/>
            <wp:effectExtent l="0" t="0" r="5080" b="0"/>
            <wp:docPr id="4" name="图片 4" descr="kp_logo 鲲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kp_logo 鲲鹏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042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</w:t>
      </w:r>
    </w:p>
    <w:p>
      <w:pPr>
        <w:numPr>
          <w:ilvl w:val="0"/>
          <w:numId w:val="1"/>
        </w:numPr>
        <w:rPr>
          <w:rFonts w:hint="eastAsia" w:ascii="腾祥范笑歌楷书简" w:hAnsi="腾祥范笑歌楷书简" w:eastAsia="腾祥范笑歌楷书简" w:cs="腾祥范笑歌楷书简"/>
          <w:b/>
          <w:bCs/>
          <w:sz w:val="24"/>
          <w:szCs w:val="24"/>
        </w:rPr>
      </w:pPr>
      <w:r>
        <w:rPr>
          <w:rFonts w:hint="eastAsia" w:ascii="方正粗黑宋简体" w:hAnsi="方正粗黑宋简体" w:eastAsia="方正粗黑宋简体" w:cs="方正粗黑宋简体"/>
          <w:sz w:val="24"/>
          <w:szCs w:val="24"/>
        </w:rPr>
        <w:t>整体造型与寓意</w:t>
      </w:r>
      <w:r>
        <w:rPr>
          <w:rFonts w:hint="eastAsia" w:ascii="方正粗黑宋简体" w:hAnsi="方正粗黑宋简体" w:eastAsia="方正粗黑宋简体" w:cs="方正粗黑宋简体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班级 logo 为一个圆形，圆形代表着完整、和谐与团结。它象征着班级是一个紧密相连的大家庭，同学们在这个集体中相互支持、共同成长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  <w:lang w:eastAsia="zh-CN"/>
        </w:rPr>
        <w:t>，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以鲲鹏之志展青春风采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  <w:lang w:eastAsia="zh-CN"/>
        </w:rPr>
        <w:t>，凭拼搏之力书奋斗华章。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方正粗黑宋简体" w:hAnsi="方正粗黑宋简体" w:eastAsia="方正粗黑宋简体" w:cs="方正粗黑宋简体"/>
          <w:sz w:val="24"/>
          <w:szCs w:val="24"/>
        </w:rPr>
        <w:t>二、色彩的选择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主要色彩为蓝色。蓝色是深邃、沉稳充满希望的颜色。它寓意着班级同学拥有广阔的思维和冷静的头脑，在面对学习与且生活中的各种挑战时，能够保持理性，沉稳应对。同时，蓝色也代表着对未来的憧憬和无限可能，象征着班级在知识的海洋中不断探索前行。蓝色也常常与广阔的天空和深邃的海洋联系在一起，寓意着班级有着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  <w:lang w:eastAsia="zh-CN"/>
        </w:rPr>
        <w:t>无可限量的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发展空间和潜力。</w:t>
      </w:r>
    </w:p>
    <w:p>
      <w:pPr>
        <w:numPr>
          <w:numId w:val="0"/>
        </w:numPr>
        <w:rPr>
          <w:rFonts w:hint="eastAsia" w:ascii="腾祥范笑歌楷书简" w:hAnsi="腾祥范笑歌楷书简" w:eastAsia="腾祥范笑歌楷书简" w:cs="腾祥范笑歌楷书简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方正粗黑宋简体" w:hAnsi="方正粗黑宋简体" w:eastAsia="方正粗黑宋简体" w:cs="方正粗黑宋简体"/>
          <w:sz w:val="24"/>
          <w:szCs w:val="24"/>
        </w:rPr>
        <w:t>三、核心图案解读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b/>
          <w:bCs/>
          <w:sz w:val="24"/>
          <w:szCs w:val="24"/>
        </w:rPr>
        <w:t>1. 鲲鹏：</w:t>
      </w:r>
    </w:p>
    <w:p>
      <w:pPr>
        <w:numPr>
          <w:numId w:val="0"/>
        </w:numPr>
        <w:rPr>
          <w:rFonts w:hint="eastAsia" w:ascii="腾祥范笑歌楷书简" w:hAnsi="腾祥范笑歌楷书简" w:eastAsia="腾祥范笑歌楷书简" w:cs="腾祥范笑歌楷书简"/>
          <w:b/>
          <w:bCs/>
          <w:sz w:val="24"/>
          <w:szCs w:val="24"/>
        </w:rPr>
      </w:pP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logo中展翅高飞的鲲鹏是整个设计的核心亮点。鲲鹏在中国传统文化中象征着远大的志向、强大的力量和不屈不挠的精神。它翱翔于天际，寓意着班级同学志存高远，有着宏伟的理想和抱负。在学习的征程中，如同鲲鹏一般，凭借着坚韧的毅力和拼搏的精神，冲破重重困难，向着更高的目标迈进。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b/>
          <w:bCs/>
          <w:sz w:val="24"/>
          <w:szCs w:val="24"/>
        </w:rPr>
        <w:t>2. 西湖三潭印月与集贤亭：</w:t>
      </w:r>
    </w:p>
    <w:p>
      <w:pPr>
        <w:numPr>
          <w:numId w:val="0"/>
        </w:numP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</w:pP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西湖三潭印月与集贤亭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具有地域特色的元素为 logo 增添了独特的文化韵味。它们不仅代表着班级的地理位置，更象征着班级同学对本土文化的传承与热爱。西湖的宁静与美丽，三潭印月的优雅与神秘，集贤亭的古朴与庄重，都寓意着班级是一个充满诗意和文化底蕴的学习场所。在这里，同学们可以汲取知识的养分，陶冶情操，培养高尚的品德。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br w:type="textWrapping"/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总之，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  <w:lang w:eastAsia="zh-CN"/>
        </w:rPr>
        <w:t>鲲鹏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  <w:lang w:val="en-US" w:eastAsia="zh-CN"/>
        </w:rPr>
        <w:t>9班</w:t>
      </w:r>
      <w:r>
        <w:rPr>
          <w:rFonts w:hint="eastAsia" w:ascii="腾祥范笑歌楷书简" w:hAnsi="腾祥范笑歌楷书简" w:eastAsia="腾祥范笑歌楷书简" w:cs="腾祥范笑歌楷书简"/>
          <w:sz w:val="24"/>
          <w:szCs w:val="24"/>
        </w:rPr>
        <w:t>的班级 logo 凝聚着班级的精神风貌和价值追求。它将激励着同学们在未来的日子里，团结一心，奋发向上，以鲲鹏之志，展青春风采，共同书写属于我们的辉煌篇章。</w:t>
      </w:r>
    </w:p>
    <w:p>
      <w:pPr>
        <w:numPr>
          <w:numId w:val="0"/>
        </w:numPr>
        <w:rPr>
          <w:rFonts w:hint="eastAsia" w:ascii="腾祥范笑歌楷书简" w:hAnsi="腾祥范笑歌楷书简" w:eastAsia="腾祥范笑歌楷书简" w:cs="腾祥范笑歌楷书简"/>
          <w:sz w:val="24"/>
          <w:szCs w:val="24"/>
          <w:lang w:eastAsia="zh-CN"/>
        </w:rPr>
      </w:pPr>
    </w:p>
    <w:p>
      <w:pPr>
        <w:numPr>
          <w:numId w:val="0"/>
        </w:numPr>
        <w:jc w:val="center"/>
        <w:rPr>
          <w:rFonts w:hint="eastAsia" w:ascii="腾祥范笑歌楷书简" w:hAnsi="腾祥范笑歌楷书简" w:eastAsia="腾祥范笑歌楷书简" w:cs="腾祥范笑歌楷书简"/>
          <w:sz w:val="24"/>
          <w:szCs w:val="24"/>
          <w:lang w:val="en-US" w:eastAsia="zh-CN"/>
        </w:rPr>
      </w:pPr>
      <w:r>
        <w:rPr>
          <w:rFonts w:hint="eastAsia" w:ascii="腾祥范笑歌楷书简" w:hAnsi="腾祥范笑歌楷书简" w:eastAsia="腾祥范笑歌楷书简" w:cs="腾祥范笑歌楷书简"/>
          <w:sz w:val="24"/>
          <w:szCs w:val="24"/>
          <w:lang w:eastAsia="zh-CN"/>
        </w:rPr>
        <w:drawing>
          <wp:inline distT="0" distB="0" distL="114300" distR="114300">
            <wp:extent cx="2113280" cy="1509395"/>
            <wp:effectExtent l="0" t="0" r="0" b="0"/>
            <wp:docPr id="3" name="图片 3" descr="5c88555d5fc446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c88555d5fc4469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328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方叠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嘟嘟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叶根友毛笔行书2.0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粗黑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段宁毛笔行书(修订版）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立黑简">
    <w:panose1 w:val="02010604000101010101"/>
    <w:charset w:val="86"/>
    <w:family w:val="auto"/>
    <w:pitch w:val="default"/>
    <w:sig w:usb0="00000001" w:usb1="080E0800" w:usb2="00000002" w:usb3="00000000" w:csb0="00040000" w:csb1="00000000"/>
  </w:font>
  <w:font w:name="腾祥范笑歌楷书简">
    <w:panose1 w:val="01010104010101010101"/>
    <w:charset w:val="86"/>
    <w:family w:val="auto"/>
    <w:pitch w:val="default"/>
    <w:sig w:usb0="800002BF" w:usb1="18CF6CFA" w:usb2="00000012" w:usb3="00000000" w:csb0="00040001" w:csb1="00000000"/>
  </w:font>
  <w:font w:name="金梅毛筆匾行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钟齐王庆华毛笔简体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金文大篆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草檀斋毛泽东字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经典繁毛楷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汉仪粗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超粗黑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热得冒烟体">
    <w:panose1 w:val="02000500000000000000"/>
    <w:charset w:val="80"/>
    <w:family w:val="auto"/>
    <w:pitch w:val="default"/>
    <w:sig w:usb0="800002BF" w:usb1="184F6CFA" w:usb2="00000012" w:usb3="00000000" w:csb0="0002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HakusyuGyosyoPro_kk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hakuyoxingshu7000">
    <w:panose1 w:val="02000600000000000000"/>
    <w:charset w:val="86"/>
    <w:family w:val="auto"/>
    <w:pitch w:val="default"/>
    <w:sig w:usb0="FFFFFFFF" w:usb1="E9FFFFFF" w:usb2="0000003F" w:usb3="00000000" w:csb0="603F00FF" w:csb1="FFFF0000"/>
  </w:font>
  <w:font w:name="HanWangShinSuMedium">
    <w:panose1 w:val="02020500000000000000"/>
    <w:charset w:val="88"/>
    <w:family w:val="auto"/>
    <w:pitch w:val="default"/>
    <w:sig w:usb0="800000E3" w:usb1="38C9787A" w:usb2="00000016" w:usb3="00000000" w:csb0="00100000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auto"/>
    <w:pitch w:val="default"/>
    <w:sig w:usb0="E00002FF" w:usb1="400004FF" w:usb2="00000000" w:usb3="00000000" w:csb0="2000019F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lassInFont">
    <w:panose1 w:val="020B07090202040A0204"/>
    <w:charset w:val="00"/>
    <w:family w:val="auto"/>
    <w:pitch w:val="default"/>
    <w:sig w:usb0="00000000" w:usb1="00000000" w:usb2="00000000" w:usb3="00000000" w:csb0="00000001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Constantia">
    <w:panose1 w:val="02030602050306030303"/>
    <w:charset w:val="00"/>
    <w:family w:val="auto"/>
    <w:pitch w:val="default"/>
    <w:sig w:usb0="A00002EF" w:usb1="4000204B" w:usb2="00000000" w:usb3="00000000" w:csb0="2000019F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ourier New">
    <w:panose1 w:val="02070309020205020404"/>
    <w:charset w:val="00"/>
    <w:family w:val="auto"/>
    <w:pitch w:val="default"/>
    <w:sig w:usb0="E0002AFF" w:usb1="C0007843" w:usb2="00000009" w:usb3="00000000" w:csb0="400001FF" w:csb1="FFFF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ejaVu Sans Mono">
    <w:panose1 w:val="020B0609030804020204"/>
    <w:charset w:val="00"/>
    <w:family w:val="auto"/>
    <w:pitch w:val="default"/>
    <w:sig w:usb0="E60026FF" w:usb1="D200F9FB" w:usb2="02000028" w:usb3="00000000" w:csb0="600001DF" w:csb1="DFDF0000"/>
  </w:font>
  <w:font w:name="Dillen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Eucros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Euphemia">
    <w:panose1 w:val="020B0503040102020104"/>
    <w:charset w:val="00"/>
    <w:family w:val="auto"/>
    <w:pitch w:val="default"/>
    <w:sig w:usb0="8000006F" w:usb1="0000004A" w:usb2="00002000" w:usb3="00000000" w:csb0="00000001" w:csb1="0000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Gisha">
    <w:panose1 w:val="020B0502040204020203"/>
    <w:charset w:val="00"/>
    <w:family w:val="auto"/>
    <w:pitch w:val="default"/>
    <w:sig w:usb0="80000807" w:usb1="40000042" w:usb2="00000000" w:usb3="00000000" w:csb0="00000021" w:csb1="00000000"/>
  </w:font>
  <w:font w:name="HP Simplified">
    <w:panose1 w:val="020B0606020204020204"/>
    <w:charset w:val="00"/>
    <w:family w:val="auto"/>
    <w:pitch w:val="default"/>
    <w:sig w:usb0="A00000AF" w:usb1="5000205B" w:usb2="00000000" w:usb3="00000000" w:csb0="20000093" w:csb1="00000000"/>
  </w:font>
  <w:font w:name="HP Simplified Light">
    <w:panose1 w:val="020B0406020204020204"/>
    <w:charset w:val="00"/>
    <w:family w:val="auto"/>
    <w:pitch w:val="default"/>
    <w:sig w:usb0="A00000AF" w:usb1="5000205B" w:usb2="00000000" w:usb3="00000000" w:csb0="20000093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alinga">
    <w:panose1 w:val="020B0502040204020203"/>
    <w:charset w:val="00"/>
    <w:family w:val="auto"/>
    <w:pitch w:val="default"/>
    <w:sig w:usb0="00080003" w:usb1="00000000" w:usb2="00000000" w:usb3="00000000" w:csb0="00000001" w:csb1="0000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odchiang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Lao UI">
    <w:panose1 w:val="020B0502040204020203"/>
    <w:charset w:val="00"/>
    <w:family w:val="auto"/>
    <w:pitch w:val="default"/>
    <w:sig w:usb0="02000003" w:usb1="00000000" w:usb2="00000000" w:usb3="00000000" w:csb0="0000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MS Reference Specialty">
    <w:panose1 w:val="05000500000000000000"/>
    <w:charset w:val="00"/>
    <w:family w:val="auto"/>
    <w:pitch w:val="default"/>
    <w:sig w:usb0="00000000" w:usb1="00000000" w:usb2="00000000" w:usb3="00000000" w:csb0="80000000" w:csb1="00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Narkisim">
    <w:panose1 w:val="020E0502050101010101"/>
    <w:charset w:val="00"/>
    <w:family w:val="auto"/>
    <w:pitch w:val="default"/>
    <w:sig w:usb0="00000801" w:usb1="00000000" w:usb2="00000000" w:usb3="00000000" w:csb0="00000020" w:csb1="002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  <w:font w:name="Nyala">
    <w:panose1 w:val="02000504070300020003"/>
    <w:charset w:val="00"/>
    <w:family w:val="auto"/>
    <w:pitch w:val="default"/>
    <w:sig w:usb0="A000006F" w:usb1="00000000" w:usb2="00000800" w:usb3="00000000" w:csb0="00000093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Rod">
    <w:panose1 w:val="02030509050101010101"/>
    <w:charset w:val="00"/>
    <w:family w:val="auto"/>
    <w:pitch w:val="default"/>
    <w:sig w:usb0="00000801" w:usb1="00000000" w:usb2="00000000" w:usb3="00000000" w:csb0="00000020" w:csb1="002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UI">
    <w:panose1 w:val="020B0502040204020203"/>
    <w:charset w:val="00"/>
    <w:family w:val="auto"/>
    <w:pitch w:val="default"/>
    <w:sig w:usb0="E10022FF" w:usb1="C000E47F" w:usb2="00000029" w:usb3="00000000" w:csb0="200001DF" w:csb1="2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hel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TeamViewer15">
    <w:panose1 w:val="050B0102010101010101"/>
    <w:charset w:val="00"/>
    <w:family w:val="auto"/>
    <w:pitch w:val="default"/>
    <w:sig w:usb0="00000000" w:usb1="00000000" w:usb2="00000000" w:usb3="80000000" w:csb0="00000000" w:csb1="00008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E0837D"/>
    <w:multiLevelType w:val="singleLevel"/>
    <w:tmpl w:val="E0E0837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A917244"/>
    <w:rsid w:val="569E4AE2"/>
    <w:rsid w:val="739C0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649</Words>
  <Characters>666</Characters>
  <Lines>0</Lines>
  <Paragraphs>0</Paragraphs>
  <TotalTime>5</TotalTime>
  <ScaleCrop>false</ScaleCrop>
  <LinksUpToDate>false</LinksUpToDate>
  <CharactersWithSpaces>701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楦楦</cp:lastModifiedBy>
  <dcterms:modified xsi:type="dcterms:W3CDTF">2024-09-01T03:09:32Z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</Properties>
</file>